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C0C" w:rsidRDefault="00A06C0C">
      <w:pPr>
        <w:spacing w:before="29" w:after="29" w:line="240" w:lineRule="exact"/>
        <w:rPr>
          <w:sz w:val="19"/>
          <w:szCs w:val="19"/>
        </w:rPr>
      </w:pPr>
      <w:bookmarkStart w:id="0" w:name="_GoBack"/>
      <w:bookmarkEnd w:id="0"/>
    </w:p>
    <w:p w:rsidR="00A06C0C" w:rsidRDefault="00A06C0C">
      <w:pPr>
        <w:rPr>
          <w:sz w:val="2"/>
          <w:szCs w:val="2"/>
        </w:rPr>
        <w:sectPr w:rsidR="00A06C0C">
          <w:pgSz w:w="11900" w:h="16840"/>
          <w:pgMar w:top="580" w:right="0" w:bottom="426" w:left="0" w:header="0" w:footer="3" w:gutter="0"/>
          <w:cols w:space="720"/>
          <w:noEndnote/>
          <w:docGrid w:linePitch="360"/>
        </w:sectPr>
      </w:pPr>
    </w:p>
    <w:p w:rsidR="00A06C0C" w:rsidRDefault="00494031">
      <w:pPr>
        <w:pStyle w:val="20"/>
        <w:shd w:val="clear" w:color="auto" w:fill="auto"/>
        <w:spacing w:after="127" w:line="240" w:lineRule="exact"/>
      </w:pPr>
      <w:r>
        <w:rPr>
          <w:rStyle w:val="21"/>
        </w:rPr>
        <w:lastRenderedPageBreak/>
        <w:t>ИГРЫ С ПЕСКОМ В ДЕТСКОМ САДУ</w:t>
      </w:r>
    </w:p>
    <w:p w:rsidR="00A06C0C" w:rsidRDefault="00494031">
      <w:pPr>
        <w:pStyle w:val="20"/>
        <w:shd w:val="clear" w:color="auto" w:fill="auto"/>
        <w:spacing w:after="166" w:line="298" w:lineRule="exact"/>
        <w:jc w:val="both"/>
      </w:pPr>
      <w:r>
        <w:t xml:space="preserve">Программа «Песочная терапия» известна с 1920 года благодаря психотерапевтам А. Фрейд, Э. Эриксону и др. В 1930-е годы сформировалась «Песочная терапия», которая стала успешно применяться для решения </w:t>
      </w:r>
      <w:r>
        <w:t>психологических проблем у детей и взрослых.</w:t>
      </w:r>
    </w:p>
    <w:p w:rsidR="00A06C0C" w:rsidRDefault="00494031">
      <w:pPr>
        <w:pStyle w:val="20"/>
        <w:shd w:val="clear" w:color="auto" w:fill="auto"/>
        <w:spacing w:after="74" w:line="240" w:lineRule="exact"/>
        <w:jc w:val="both"/>
      </w:pPr>
      <w:r>
        <w:t>«Песочная терапия»:</w:t>
      </w:r>
    </w:p>
    <w:p w:rsidR="00A06C0C" w:rsidRDefault="005A4587">
      <w:pPr>
        <w:pStyle w:val="20"/>
        <w:shd w:val="clear" w:color="auto" w:fill="auto"/>
        <w:tabs>
          <w:tab w:val="left" w:pos="2106"/>
        </w:tabs>
        <w:spacing w:after="0" w:line="298" w:lineRule="exact"/>
        <w:ind w:left="700"/>
        <w:jc w:val="both"/>
      </w:pPr>
      <w:r>
        <w:rPr>
          <w:noProof/>
          <w:lang w:bidi="ar-SA"/>
        </w:rPr>
        <w:drawing>
          <wp:anchor distT="26035" distB="0" distL="63500" distR="113030" simplePos="0" relativeHeight="251657728" behindDoc="1" locked="0" layoutInCell="1" allowOverlap="1">
            <wp:simplePos x="0" y="0"/>
            <wp:positionH relativeFrom="margin">
              <wp:posOffset>18415</wp:posOffset>
            </wp:positionH>
            <wp:positionV relativeFrom="paragraph">
              <wp:posOffset>52070</wp:posOffset>
            </wp:positionV>
            <wp:extent cx="4206240" cy="2810510"/>
            <wp:effectExtent l="0" t="0" r="0" b="0"/>
            <wp:wrapSquare wrapText="right"/>
            <wp:docPr id="3" name="Рисунок 2" descr="C:\Users\734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4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031">
        <w:t>снимает</w:t>
      </w:r>
      <w:r w:rsidR="00494031">
        <w:tab/>
        <w:t>эмоциональное</w:t>
      </w:r>
    </w:p>
    <w:p w:rsidR="00A06C0C" w:rsidRDefault="00494031">
      <w:pPr>
        <w:pStyle w:val="20"/>
        <w:shd w:val="clear" w:color="auto" w:fill="auto"/>
        <w:spacing w:after="120" w:line="298" w:lineRule="exact"/>
        <w:jc w:val="both"/>
      </w:pPr>
      <w:r>
        <w:t>напряжение, является средством психологической диагностики, помогает восстановить душевную гармонию.</w:t>
      </w:r>
    </w:p>
    <w:p w:rsidR="00A06C0C" w:rsidRDefault="00494031">
      <w:pPr>
        <w:pStyle w:val="20"/>
        <w:shd w:val="clear" w:color="auto" w:fill="auto"/>
        <w:spacing w:after="124" w:line="298" w:lineRule="exact"/>
        <w:jc w:val="both"/>
      </w:pPr>
      <w:r>
        <w:t xml:space="preserve">-Развивает образное мышление, воображение, память, мелкую моторику. </w:t>
      </w:r>
      <w:r>
        <w:t>Для детей дошкольного возраста эти занятия позволяют без перенапряжения выразить страхи и опасения. Малыши словно моделируют тревоги и разрушают их, освобождаясь от внутреннего напряжения. Программа занятий направлена на преодоление проблем в общении, на ф</w:t>
      </w:r>
      <w:r>
        <w:t>ормирование ответственности за принятое решение и его последствия. «Песочная терапия» дает возможность для детей дошкольного возраста избавляться от последствий стрессов и психологических травм, повышает самооценку. Цена таких занятий - душевный покой и га</w:t>
      </w:r>
      <w:r>
        <w:t>рмония вашего ребенка.</w:t>
      </w:r>
    </w:p>
    <w:p w:rsidR="00A06C0C" w:rsidRDefault="00494031">
      <w:pPr>
        <w:pStyle w:val="20"/>
        <w:shd w:val="clear" w:color="auto" w:fill="auto"/>
        <w:spacing w:after="162" w:line="293" w:lineRule="exact"/>
        <w:jc w:val="both"/>
      </w:pPr>
      <w:r>
        <w:rPr>
          <w:rStyle w:val="22"/>
        </w:rPr>
        <w:t xml:space="preserve">Ситуации, при которых детям просто необходимы занятия: </w:t>
      </w:r>
      <w:r>
        <w:t>психосоматические заболевания у детей; повышенная тревожность, агрессивность; замкнутость ребенка; невроз; стресс как следствие сложных семейных или социальных конфликтов; для де</w:t>
      </w:r>
      <w:r>
        <w:t>тей с особыми потребностями.</w:t>
      </w:r>
    </w:p>
    <w:p w:rsidR="00A06C0C" w:rsidRDefault="00494031">
      <w:pPr>
        <w:pStyle w:val="10"/>
        <w:keepNext/>
        <w:keepLines/>
        <w:shd w:val="clear" w:color="auto" w:fill="auto"/>
        <w:spacing w:before="0" w:after="121" w:line="240" w:lineRule="exact"/>
      </w:pPr>
      <w:bookmarkStart w:id="1" w:name="bookmark0"/>
      <w:r>
        <w:t>Этапы терапии</w:t>
      </w:r>
      <w:bookmarkEnd w:id="1"/>
    </w:p>
    <w:p w:rsidR="00A06C0C" w:rsidRDefault="00494031">
      <w:pPr>
        <w:pStyle w:val="20"/>
        <w:shd w:val="clear" w:color="auto" w:fill="auto"/>
        <w:spacing w:after="162" w:line="293" w:lineRule="exact"/>
        <w:jc w:val="both"/>
      </w:pPr>
      <w:r>
        <w:t>Занятия «Песочная терапия» предполагают постепенный переход с одной ступени на следующую в индивидуальном ритме ребенка.</w:t>
      </w:r>
    </w:p>
    <w:p w:rsidR="00A06C0C" w:rsidRDefault="00494031">
      <w:pPr>
        <w:pStyle w:val="10"/>
        <w:keepNext/>
        <w:keepLines/>
        <w:shd w:val="clear" w:color="auto" w:fill="auto"/>
        <w:spacing w:before="0" w:after="122" w:line="240" w:lineRule="exact"/>
      </w:pPr>
      <w:bookmarkStart w:id="2" w:name="bookmark1"/>
      <w:r>
        <w:t>Хаос</w:t>
      </w:r>
      <w:bookmarkEnd w:id="2"/>
    </w:p>
    <w:p w:rsidR="00A06C0C" w:rsidRDefault="00494031">
      <w:pPr>
        <w:pStyle w:val="20"/>
        <w:shd w:val="clear" w:color="auto" w:fill="auto"/>
        <w:spacing w:after="166" w:line="298" w:lineRule="exact"/>
        <w:jc w:val="both"/>
      </w:pPr>
      <w:r>
        <w:t xml:space="preserve">Это начальный этап для детей, когда они забрасывают в песок множество игрушек без </w:t>
      </w:r>
      <w:r>
        <w:t>группировки их по размерам, цветам, принадлежности к животным, предметам и т.д. Это свидетельствует о глубоких внутренних страхах и переживаниях, растерянности.</w:t>
      </w:r>
    </w:p>
    <w:p w:rsidR="00A06C0C" w:rsidRDefault="00494031">
      <w:pPr>
        <w:pStyle w:val="10"/>
        <w:keepNext/>
        <w:keepLines/>
        <w:shd w:val="clear" w:color="auto" w:fill="auto"/>
        <w:spacing w:before="0" w:after="122" w:line="240" w:lineRule="exact"/>
      </w:pPr>
      <w:bookmarkStart w:id="3" w:name="bookmark2"/>
      <w:r>
        <w:t>Борьба</w:t>
      </w:r>
      <w:bookmarkEnd w:id="3"/>
    </w:p>
    <w:p w:rsidR="00A06C0C" w:rsidRDefault="00494031">
      <w:pPr>
        <w:pStyle w:val="20"/>
        <w:shd w:val="clear" w:color="auto" w:fill="auto"/>
        <w:spacing w:after="166" w:line="298" w:lineRule="exact"/>
        <w:jc w:val="both"/>
      </w:pPr>
      <w:r>
        <w:t>Ребенок начинает разделять фигурки на противоборствующие группы. Появляются добрые и злы</w:t>
      </w:r>
      <w:r>
        <w:t>е, плохие и хорошие фигурки. Не торопите малыша, предлагая ему доброго героя. Пусть выплеснутся все страхи, обиды и сомнения. Этот этап завершится с наступлением мира у воюющих сторон.</w:t>
      </w:r>
    </w:p>
    <w:p w:rsidR="00A06C0C" w:rsidRDefault="00494031">
      <w:pPr>
        <w:pStyle w:val="10"/>
        <w:keepNext/>
        <w:keepLines/>
        <w:shd w:val="clear" w:color="auto" w:fill="auto"/>
        <w:spacing w:before="0" w:after="122" w:line="240" w:lineRule="exact"/>
      </w:pPr>
      <w:bookmarkStart w:id="4" w:name="bookmark3"/>
      <w:r>
        <w:t>Исход</w:t>
      </w:r>
      <w:bookmarkEnd w:id="4"/>
    </w:p>
    <w:p w:rsidR="00A06C0C" w:rsidRDefault="00494031">
      <w:pPr>
        <w:pStyle w:val="20"/>
        <w:shd w:val="clear" w:color="auto" w:fill="auto"/>
        <w:spacing w:after="132" w:line="298" w:lineRule="exact"/>
        <w:jc w:val="both"/>
      </w:pPr>
      <w:r>
        <w:t>Это заключительный этап покоя, уравновешенности и гармонии. Все ф</w:t>
      </w:r>
      <w:r>
        <w:t>игурки в парах или небольших группах. Появляются яркие элементы. Движения становятся спокойными и плавными.</w:t>
      </w:r>
    </w:p>
    <w:p w:rsidR="00A06C0C" w:rsidRDefault="00494031">
      <w:pPr>
        <w:pStyle w:val="30"/>
        <w:shd w:val="clear" w:color="auto" w:fill="auto"/>
        <w:spacing w:before="0"/>
      </w:pPr>
      <w:r>
        <w:t>Занятия «Песочная терапия» представляют собой детские игры, дающие возможность детям себя проявить.</w:t>
      </w:r>
      <w:r>
        <w:br w:type="page"/>
      </w:r>
    </w:p>
    <w:p w:rsidR="00A06C0C" w:rsidRDefault="005A4587">
      <w:pPr>
        <w:framePr w:h="453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752975" cy="2886075"/>
            <wp:effectExtent l="0" t="0" r="0" b="0"/>
            <wp:docPr id="1" name="Рисунок 1" descr="C:\Users\7349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0C" w:rsidRDefault="00A06C0C">
      <w:pPr>
        <w:rPr>
          <w:sz w:val="2"/>
          <w:szCs w:val="2"/>
        </w:rPr>
      </w:pPr>
    </w:p>
    <w:p w:rsidR="00A06C0C" w:rsidRDefault="00494031">
      <w:pPr>
        <w:pStyle w:val="10"/>
        <w:keepNext/>
        <w:keepLines/>
        <w:shd w:val="clear" w:color="auto" w:fill="auto"/>
        <w:spacing w:before="96" w:after="126" w:line="240" w:lineRule="exact"/>
      </w:pPr>
      <w:bookmarkStart w:id="5" w:name="bookmark4"/>
      <w:r>
        <w:t>«Знакомство»</w:t>
      </w:r>
      <w:bookmarkEnd w:id="5"/>
    </w:p>
    <w:p w:rsidR="00A06C0C" w:rsidRDefault="00494031">
      <w:pPr>
        <w:pStyle w:val="20"/>
        <w:shd w:val="clear" w:color="auto" w:fill="auto"/>
        <w:spacing w:after="162" w:line="293" w:lineRule="exact"/>
        <w:jc w:val="both"/>
      </w:pPr>
      <w:r>
        <w:t xml:space="preserve">Предложите малышу дотронуться до песка, погладить его, погрузить руки в песок. Нарисуйте волны и змейки. Выполните рисунки ладошками, кулачками, ребром руки, пальчиком. </w:t>
      </w:r>
      <w:r>
        <w:t>Комментируйте ощущения, задавайте наводящие вопросы. Подсказывайте светлые, радостные и добрые ассоциации.</w:t>
      </w:r>
    </w:p>
    <w:p w:rsidR="00A06C0C" w:rsidRDefault="00494031">
      <w:pPr>
        <w:pStyle w:val="10"/>
        <w:keepNext/>
        <w:keepLines/>
        <w:shd w:val="clear" w:color="auto" w:fill="auto"/>
        <w:spacing w:before="0" w:after="135" w:line="240" w:lineRule="exact"/>
      </w:pPr>
      <w:bookmarkStart w:id="6" w:name="bookmark5"/>
      <w:r>
        <w:t>«Дождик»</w:t>
      </w:r>
      <w:bookmarkEnd w:id="6"/>
    </w:p>
    <w:p w:rsidR="00A06C0C" w:rsidRDefault="00494031">
      <w:pPr>
        <w:pStyle w:val="20"/>
        <w:shd w:val="clear" w:color="auto" w:fill="auto"/>
        <w:spacing w:after="158" w:line="288" w:lineRule="exact"/>
        <w:jc w:val="both"/>
      </w:pPr>
      <w:r>
        <w:t xml:space="preserve">Пусть малыш наберет песок в кулачок и постепенно высыпает в раскрытую ладошку или в вашу руку. Эта игра расслабляет, регулирует мышечный </w:t>
      </w:r>
      <w:r>
        <w:t>тонус.</w:t>
      </w:r>
    </w:p>
    <w:p w:rsidR="00A06C0C" w:rsidRDefault="00494031">
      <w:pPr>
        <w:pStyle w:val="10"/>
        <w:keepNext/>
        <w:keepLines/>
        <w:shd w:val="clear" w:color="auto" w:fill="auto"/>
        <w:spacing w:before="0" w:after="131" w:line="240" w:lineRule="exact"/>
      </w:pPr>
      <w:bookmarkStart w:id="7" w:name="bookmark6"/>
      <w:r>
        <w:t>«Угадай — ка»</w:t>
      </w:r>
      <w:bookmarkEnd w:id="7"/>
    </w:p>
    <w:p w:rsidR="00A06C0C" w:rsidRDefault="00494031">
      <w:pPr>
        <w:pStyle w:val="20"/>
        <w:shd w:val="clear" w:color="auto" w:fill="auto"/>
        <w:spacing w:after="162" w:line="293" w:lineRule="exact"/>
        <w:jc w:val="both"/>
      </w:pPr>
      <w:r>
        <w:t>Ребенок должен узнать на ощупь зарытые в песок фигурки. Эта игра развивает мелкую моторику рук и воображение, формирует уверенность в себе.</w:t>
      </w:r>
    </w:p>
    <w:p w:rsidR="00A06C0C" w:rsidRDefault="00494031">
      <w:pPr>
        <w:pStyle w:val="10"/>
        <w:keepNext/>
        <w:keepLines/>
        <w:shd w:val="clear" w:color="auto" w:fill="auto"/>
        <w:spacing w:before="0" w:after="122" w:line="240" w:lineRule="exact"/>
      </w:pPr>
      <w:bookmarkStart w:id="8" w:name="bookmark7"/>
      <w:r>
        <w:t>«Веселая истории»</w:t>
      </w:r>
      <w:bookmarkEnd w:id="8"/>
    </w:p>
    <w:p w:rsidR="00A06C0C" w:rsidRDefault="00494031">
      <w:pPr>
        <w:pStyle w:val="20"/>
        <w:shd w:val="clear" w:color="auto" w:fill="auto"/>
        <w:spacing w:after="166" w:line="298" w:lineRule="exact"/>
        <w:jc w:val="both"/>
      </w:pPr>
      <w:r>
        <w:t>Выложите фигурки на песке в определенном порядке, покажите ребенку, дайте зап</w:t>
      </w:r>
      <w:r>
        <w:t>омнить. Затем заройте игрушки в песок беспорядочно. Малыш должен отыскать фигурки в песке и выложить их в исходном порядке. Если ребенок умеет читать, фигурки можно заменить буквами, выложив из них интересное слово.</w:t>
      </w:r>
    </w:p>
    <w:p w:rsidR="00A06C0C" w:rsidRDefault="00494031">
      <w:pPr>
        <w:pStyle w:val="10"/>
        <w:keepNext/>
        <w:keepLines/>
        <w:shd w:val="clear" w:color="auto" w:fill="auto"/>
        <w:spacing w:before="0" w:after="168" w:line="240" w:lineRule="exact"/>
      </w:pPr>
      <w:bookmarkStart w:id="9" w:name="bookmark8"/>
      <w:r>
        <w:t>«Мой город»</w:t>
      </w:r>
      <w:bookmarkEnd w:id="9"/>
    </w:p>
    <w:p w:rsidR="00A06C0C" w:rsidRDefault="00494031">
      <w:pPr>
        <w:pStyle w:val="20"/>
        <w:shd w:val="clear" w:color="auto" w:fill="auto"/>
        <w:spacing w:after="0" w:line="240" w:lineRule="exact"/>
        <w:jc w:val="both"/>
      </w:pPr>
      <w:r>
        <w:t>Пусть малыш построит любимый</w:t>
      </w:r>
      <w:r>
        <w:t xml:space="preserve"> город, расставит в нем любимые фигурки, устроит место для себя.</w:t>
      </w:r>
    </w:p>
    <w:p w:rsidR="00A06C0C" w:rsidRDefault="005A4587">
      <w:pPr>
        <w:framePr w:h="4291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314825" cy="2733675"/>
            <wp:effectExtent l="0" t="0" r="0" b="0"/>
            <wp:docPr id="2" name="Рисунок 2" descr="C:\Users\7349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49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0C" w:rsidRDefault="00A06C0C">
      <w:pPr>
        <w:rPr>
          <w:sz w:val="2"/>
          <w:szCs w:val="2"/>
        </w:rPr>
      </w:pPr>
    </w:p>
    <w:p w:rsidR="00A06C0C" w:rsidRDefault="00A06C0C">
      <w:pPr>
        <w:rPr>
          <w:sz w:val="2"/>
          <w:szCs w:val="2"/>
        </w:rPr>
      </w:pPr>
    </w:p>
    <w:sectPr w:rsidR="00A06C0C">
      <w:type w:val="continuous"/>
      <w:pgSz w:w="11900" w:h="16840"/>
      <w:pgMar w:top="580" w:right="222" w:bottom="426" w:left="113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031" w:rsidRDefault="00494031">
      <w:r>
        <w:separator/>
      </w:r>
    </w:p>
  </w:endnote>
  <w:endnote w:type="continuationSeparator" w:id="0">
    <w:p w:rsidR="00494031" w:rsidRDefault="00494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031" w:rsidRDefault="00494031"/>
  </w:footnote>
  <w:footnote w:type="continuationSeparator" w:id="0">
    <w:p w:rsidR="00494031" w:rsidRDefault="0049403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C0C"/>
    <w:rsid w:val="00494031"/>
    <w:rsid w:val="005A4587"/>
    <w:rsid w:val="00A0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C2987-76D1-45D3-B9D2-B9C5C06B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283" w:lineRule="exact"/>
      <w:jc w:val="both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2022-08-23T06:47:00Z</dcterms:created>
  <dcterms:modified xsi:type="dcterms:W3CDTF">2022-08-23T06:48:00Z</dcterms:modified>
</cp:coreProperties>
</file>